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8" w:rsidRPr="00B027A8" w:rsidRDefault="00B027A8" w:rsidP="00B027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Межмуниципальный семинар </w:t>
      </w:r>
    </w:p>
    <w:p w:rsidR="00B027A8" w:rsidRDefault="00B027A8" w:rsidP="00B027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«От профессиональных компетенций педагога – </w:t>
      </w:r>
    </w:p>
    <w:p w:rsidR="00B027A8" w:rsidRDefault="00B027A8" w:rsidP="00F527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качественному образованию»</w:t>
      </w:r>
    </w:p>
    <w:p w:rsidR="00B027A8" w:rsidRDefault="00B027A8" w:rsidP="00B027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работы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муниципального казенного учреждения «Методический кабинет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450799"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эффективности и качества подготовки выпускников к сдаче </w:t>
      </w:r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государственного экзамена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мая 2018 года на базе МБОУ СОШ № 1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межмуниципальный семинар для заместителей директоров по учебно-воспитательной работе общеобразовательных школ и педагогов по теме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 профессиональных компетенций педагога – к качественному образованию». </w:t>
      </w:r>
    </w:p>
    <w:p w:rsidR="000128A7" w:rsidRDefault="00B027A8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межмуниципальном семинаре приняли участие 36 человек, </w:t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8 из </w:t>
      </w:r>
      <w:proofErr w:type="spellStart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>Ейского</w:t>
      </w:r>
      <w:proofErr w:type="spellEnd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Староминского</w:t>
      </w:r>
      <w:proofErr w:type="spellEnd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799"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обсуждении актуальных вопросов, связанных с подготовкой и проведением государственной итоговой аттестации, приняли участие </w:t>
      </w:r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управления образования</w:t>
      </w:r>
      <w:r w:rsidR="00450799"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методисты, заместители директоров по УВР, </w:t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>учителя русского языка, математики и географии</w:t>
      </w:r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Щербиновского</w:t>
      </w:r>
      <w:proofErr w:type="spellEnd"/>
      <w:r w:rsid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28A7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2E22D5" wp14:editId="14FB2AD6">
            <wp:simplePos x="0" y="0"/>
            <wp:positionH relativeFrom="column">
              <wp:posOffset>1099185</wp:posOffset>
            </wp:positionH>
            <wp:positionV relativeFrom="paragraph">
              <wp:posOffset>984250</wp:posOffset>
            </wp:positionV>
            <wp:extent cx="3398520" cy="2110105"/>
            <wp:effectExtent l="0" t="0" r="0" b="4445"/>
            <wp:wrapThrough wrapText="bothSides">
              <wp:wrapPolygon edited="0">
                <wp:start x="0" y="0"/>
                <wp:lineTo x="0" y="21450"/>
                <wp:lineTo x="21430" y="21450"/>
                <wp:lineTo x="21430" y="0"/>
                <wp:lineTo x="0" y="0"/>
              </wp:wrapPolygon>
            </wp:wrapThrough>
            <wp:docPr id="1" name="Рисунок 1" descr="C:\Users\Юлия\AppData\Local\Microsoft\Windows\INetCache\Content.Word\DSCN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\Content.Word\DSCN6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к участникам семинара обратилась </w:t>
      </w:r>
      <w:r w:rsidR="00C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Ю.Б. Калиниченко, </w:t>
      </w:r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управления образования администрации муниципального образования </w:t>
      </w:r>
      <w:proofErr w:type="spellStart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Щербиновский</w:t>
      </w:r>
      <w:proofErr w:type="spellEnd"/>
      <w:r w:rsidR="0001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которая обозначила цель проведения мероприятия и пожелала всем участникам хорошей и плодотворной работы. </w:t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1608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A7" w:rsidRDefault="000128A7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 СОШ № 1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Гарькавая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провела </w:t>
      </w:r>
      <w:r w:rsidR="00C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присутствующих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 – презентацию «Успешный ученик = успешная школа»</w:t>
      </w:r>
      <w:r w:rsidR="00C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 представила опыт работы школы, как школы вошедшей в 2017 году в ТОП - 300 лучших сельских школ России, обеспечивающей высокий уровень подготовки выпускников. </w:t>
      </w:r>
    </w:p>
    <w:p w:rsidR="00F5273A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12E6D00" wp14:editId="7D1889EA">
            <wp:simplePos x="0" y="0"/>
            <wp:positionH relativeFrom="column">
              <wp:posOffset>1251585</wp:posOffset>
            </wp:positionH>
            <wp:positionV relativeFrom="paragraph">
              <wp:posOffset>-330200</wp:posOffset>
            </wp:positionV>
            <wp:extent cx="291846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31" y="21407"/>
                <wp:lineTo x="21431" y="0"/>
                <wp:lineTo x="0" y="0"/>
              </wp:wrapPolygon>
            </wp:wrapThrough>
            <wp:docPr id="2" name="Рисунок 2" descr="C:\Users\Юлия\AppData\Local\Microsoft\Windows\INetCache\Content.Word\DSCN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DSCN6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3A" w:rsidRDefault="000128A7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4E7D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A7" w:rsidRDefault="00C8092E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администрации школ была представлена система работы </w:t>
      </w:r>
      <w:r w:rsidR="0003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1 им. </w:t>
      </w:r>
      <w:proofErr w:type="spellStart"/>
      <w:r w:rsidR="00036A68"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 w:rsidR="0003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эффективной подготовке обучающихся к 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итоговой аттестации</w:t>
      </w:r>
      <w:r w:rsidR="002C2C2F" w:rsidRP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вопросы </w:t>
      </w:r>
      <w:r w:rsidR="002C2C2F" w:rsidRPr="002C2C2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2C2F" w:rsidRP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информационно-разъяснительной работы в 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6A68">
        <w:rPr>
          <w:rFonts w:ascii="Times New Roman" w:hAnsi="Times New Roman" w:cs="Times New Roman"/>
          <w:color w:val="000000" w:themeColor="text1"/>
          <w:sz w:val="28"/>
          <w:szCs w:val="28"/>
        </w:rPr>
        <w:t>И.П. Лизунова, заместитель директора по УВР)</w:t>
      </w:r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>, система работы районного методического объединения учителей русского языка и литературы по подготовке к государственной итоговой аттестации учащихся 9-х классов (Н.А. Маринина, руководитель РМО учителей русского</w:t>
      </w:r>
      <w:proofErr w:type="gramEnd"/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и литературы). </w:t>
      </w:r>
    </w:p>
    <w:p w:rsidR="0055608F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D2280D" wp14:editId="745745F3">
            <wp:simplePos x="0" y="0"/>
            <wp:positionH relativeFrom="column">
              <wp:posOffset>-81915</wp:posOffset>
            </wp:positionH>
            <wp:positionV relativeFrom="paragraph">
              <wp:posOffset>1678305</wp:posOffset>
            </wp:positionV>
            <wp:extent cx="2316480" cy="1927225"/>
            <wp:effectExtent l="0" t="0" r="7620" b="0"/>
            <wp:wrapThrough wrapText="bothSides">
              <wp:wrapPolygon edited="0">
                <wp:start x="0" y="0"/>
                <wp:lineTo x="0" y="21351"/>
                <wp:lineTo x="21493" y="21351"/>
                <wp:lineTo x="21493" y="0"/>
                <wp:lineTo x="0" y="0"/>
              </wp:wrapPolygon>
            </wp:wrapThrough>
            <wp:docPr id="3" name="Рисунок 3" descr="C:\Users\Юлия\AppData\Local\Microsoft\Windows\INetCache\Content.Word\DSCN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INetCache\Content.Word\DSCN6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A3CB35" wp14:editId="2CB78766">
            <wp:simplePos x="0" y="0"/>
            <wp:positionH relativeFrom="column">
              <wp:posOffset>2950845</wp:posOffset>
            </wp:positionH>
            <wp:positionV relativeFrom="paragraph">
              <wp:posOffset>1678940</wp:posOffset>
            </wp:positionV>
            <wp:extent cx="310896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41" y="21414"/>
                <wp:lineTo x="21441" y="0"/>
                <wp:lineTo x="0" y="0"/>
              </wp:wrapPolygon>
            </wp:wrapThrough>
            <wp:docPr id="5" name="Рисунок 5" descr="C:\Users\Юлия\AppData\Local\Microsoft\Windows\INetCache\Content.Word\DSCN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AppData\Local\Microsoft\Windows\INetCache\Content.Word\DSCN6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лаборатории педагогического мастерства участники семинара познакомились с опытом работы  по подготовке учащихся к ОГЭ по математике (И.В. </w:t>
      </w:r>
      <w:proofErr w:type="spellStart"/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>Новохацкая</w:t>
      </w:r>
      <w:proofErr w:type="spellEnd"/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математики СОШ № 1 им. </w:t>
      </w:r>
      <w:proofErr w:type="spellStart"/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 w:rsidR="00556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 географии «Как эффективно подготовить учащихся к сдаче основного государственного экзамена по географии» (Н.Н. Лебедева, учитель географии СОШ № 7 с. </w:t>
      </w:r>
      <w:proofErr w:type="spellStart"/>
      <w:r w:rsidR="0055608F">
        <w:rPr>
          <w:rFonts w:ascii="Times New Roman" w:hAnsi="Times New Roman" w:cs="Times New Roman"/>
          <w:color w:val="000000" w:themeColor="text1"/>
          <w:sz w:val="28"/>
          <w:szCs w:val="28"/>
        </w:rPr>
        <w:t>Ейское</w:t>
      </w:r>
      <w:proofErr w:type="spellEnd"/>
      <w:r w:rsidR="00556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Укрепление) и по химии «Методическая система подготовки к государственной итоговой аттестации</w:t>
      </w:r>
      <w:proofErr w:type="gramEnd"/>
      <w:r w:rsidR="00556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химии» (Т.А. Белозерова, учитель химии СОШ № 6 с. Екатериновка).</w:t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55608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924419E" wp14:editId="3EF6115B">
            <wp:simplePos x="0" y="0"/>
            <wp:positionH relativeFrom="column">
              <wp:posOffset>-1748155</wp:posOffset>
            </wp:positionH>
            <wp:positionV relativeFrom="paragraph">
              <wp:posOffset>380365</wp:posOffset>
            </wp:positionV>
            <wp:extent cx="2964180" cy="2218690"/>
            <wp:effectExtent l="0" t="0" r="7620" b="0"/>
            <wp:wrapThrough wrapText="bothSides">
              <wp:wrapPolygon edited="0">
                <wp:start x="0" y="0"/>
                <wp:lineTo x="0" y="21328"/>
                <wp:lineTo x="21517" y="21328"/>
                <wp:lineTo x="21517" y="0"/>
                <wp:lineTo x="0" y="0"/>
              </wp:wrapPolygon>
            </wp:wrapThrough>
            <wp:docPr id="4" name="Рисунок 4" descr="C:\Users\Юлия\AppData\Local\Microsoft\Windows\INetCache\Content.Word\DSCN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AppData\Local\Microsoft\Windows\INetCache\Content.Word\DSCN6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D5F" w:rsidRDefault="0055608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Учителя русского языка поделились своими </w:t>
      </w:r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наработками по подготовке учащихся к итоговой аттестации по русскому языку «Система подготовки к ОГЭ по русскому языку. Мастер</w:t>
      </w:r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класс. Пошаговая инструкция подготовки с 5 по 9 класс» (Н.В.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Татьянко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русского языка и литературы МБОУ СОШ № 2),</w:t>
      </w:r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«Использование эффективных методов и форм работы с учащимися при подготовке к ОГЭ по русскому языку» (Т.А. </w:t>
      </w:r>
      <w:proofErr w:type="spellStart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>Химич</w:t>
      </w:r>
      <w:proofErr w:type="spellEnd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русского языка и литературы СОШ № 9 ст. </w:t>
      </w:r>
      <w:proofErr w:type="spellStart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>Новощербиновская</w:t>
      </w:r>
      <w:proofErr w:type="spellEnd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Систему работы по подготовке </w:t>
      </w:r>
      <w:proofErr w:type="gramStart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сдаче основного государственного экзамена по русскому языку представила И.Н. </w:t>
      </w:r>
      <w:proofErr w:type="spellStart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>Борсук</w:t>
      </w:r>
      <w:proofErr w:type="spellEnd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русского языка СОШ № 10 ст. </w:t>
      </w:r>
      <w:proofErr w:type="spellStart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>Новощербиновская</w:t>
      </w:r>
      <w:proofErr w:type="spellEnd"/>
      <w:r w:rsidR="004D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2C2F" w:rsidRDefault="004544F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психологическом сопровождении учащихся при подготовке к </w:t>
      </w:r>
      <w:r w:rsidR="004E7DE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экзаменам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>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психолог СОШ № 1 им. </w:t>
      </w:r>
      <w:proofErr w:type="spellStart"/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</w:t>
      </w:r>
      <w:proofErr w:type="spellStart"/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>Бражникова</w:t>
      </w:r>
      <w:proofErr w:type="spellEnd"/>
      <w:r w:rsid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3A5">
        <w:rPr>
          <w:rFonts w:ascii="Times New Roman" w:hAnsi="Times New Roman" w:cs="Times New Roman"/>
          <w:color w:val="000000" w:themeColor="text1"/>
          <w:sz w:val="28"/>
          <w:szCs w:val="28"/>
        </w:rPr>
        <w:t>провела мастер- класс «Приемы снятия нервно - психического напряжения у учащихся в ситуации экзаменационного стресса»</w:t>
      </w:r>
      <w:r w:rsidR="00883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элементами практического занятия</w:t>
      </w:r>
      <w:r w:rsidR="001B63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присутствующие получили памятки для учащихся «Как подготовить себя к экзаменам» и «Памятки педагогам, находящимся в состоянии сильного нервного напряжения»</w:t>
      </w:r>
      <w:r w:rsidR="00E86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21DDEE" wp14:editId="3A4BFF81">
            <wp:simplePos x="0" y="0"/>
            <wp:positionH relativeFrom="column">
              <wp:posOffset>62865</wp:posOffset>
            </wp:positionH>
            <wp:positionV relativeFrom="paragraph">
              <wp:posOffset>15240</wp:posOffset>
            </wp:positionV>
            <wp:extent cx="2856230" cy="1880235"/>
            <wp:effectExtent l="0" t="0" r="1270" b="5715"/>
            <wp:wrapThrough wrapText="bothSides">
              <wp:wrapPolygon edited="0">
                <wp:start x="0" y="0"/>
                <wp:lineTo x="0" y="21447"/>
                <wp:lineTo x="21466" y="21447"/>
                <wp:lineTo x="21466" y="0"/>
                <wp:lineTo x="0" y="0"/>
              </wp:wrapPolygon>
            </wp:wrapThrough>
            <wp:docPr id="6" name="Рисунок 6" descr="C:\Users\Юлия\AppData\Local\Microsoft\Windows\INetCache\Content.Word\DSCN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AppData\Local\Microsoft\Windows\INetCache\Content.Word\DSCN6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EF" w:rsidRDefault="00883E89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F413F25" wp14:editId="35205D09">
            <wp:simplePos x="0" y="0"/>
            <wp:positionH relativeFrom="column">
              <wp:posOffset>-26035</wp:posOffset>
            </wp:positionH>
            <wp:positionV relativeFrom="paragraph">
              <wp:posOffset>240030</wp:posOffset>
            </wp:positionV>
            <wp:extent cx="3048000" cy="1935480"/>
            <wp:effectExtent l="0" t="0" r="0" b="7620"/>
            <wp:wrapThrough wrapText="bothSides">
              <wp:wrapPolygon edited="0">
                <wp:start x="0" y="0"/>
                <wp:lineTo x="0" y="21472"/>
                <wp:lineTo x="21465" y="21472"/>
                <wp:lineTo x="21465" y="0"/>
                <wp:lineTo x="0" y="0"/>
              </wp:wrapPolygon>
            </wp:wrapThrough>
            <wp:docPr id="7" name="Рисунок 7" descr="C:\Users\Юлия\AppData\Local\Microsoft\Windows\INetCache\Content.Word\DSCN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\Content.Word\DSCN6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EF" w:rsidRDefault="004E7DE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EF" w:rsidRDefault="004E7DEF" w:rsidP="00883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4C2" w:rsidRDefault="00450799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рамках работы 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межмуниципального </w:t>
      </w:r>
      <w:r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семинара были представлены различные системы работы 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и </w:t>
      </w:r>
      <w:r w:rsidRPr="0045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по подготовке обучающихся к успешной сдаче экзаменов. </w:t>
      </w:r>
    </w:p>
    <w:p w:rsidR="00A52083" w:rsidRDefault="006234C2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семинара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отметили актуальность и практическую направленность проведенного 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хороший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методическ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B2F0F">
        <w:rPr>
          <w:rFonts w:ascii="Times New Roman" w:hAnsi="Times New Roman" w:cs="Times New Roman"/>
          <w:color w:val="000000" w:themeColor="text1"/>
          <w:sz w:val="28"/>
          <w:szCs w:val="28"/>
        </w:rPr>
        <w:t>ь, что</w:t>
      </w:r>
      <w:r w:rsidRPr="002C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создало положительный настрой в подготовке к предстоящим экзаменам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3A" w:rsidRDefault="00F5273A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4C2" w:rsidRDefault="006234C2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AF5" w:rsidRPr="00B027A8" w:rsidRDefault="0055608F" w:rsidP="000128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34AF5" w:rsidRPr="00B027A8" w:rsidSect="00F5273A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A"/>
    <w:rsid w:val="000128A7"/>
    <w:rsid w:val="00036A68"/>
    <w:rsid w:val="00160812"/>
    <w:rsid w:val="001B63A5"/>
    <w:rsid w:val="002C2C2F"/>
    <w:rsid w:val="00450799"/>
    <w:rsid w:val="004544FF"/>
    <w:rsid w:val="004D3D5F"/>
    <w:rsid w:val="004E7DEF"/>
    <w:rsid w:val="005126FA"/>
    <w:rsid w:val="00515C7F"/>
    <w:rsid w:val="0055608F"/>
    <w:rsid w:val="006234C2"/>
    <w:rsid w:val="00883E89"/>
    <w:rsid w:val="00A34AF5"/>
    <w:rsid w:val="00A52083"/>
    <w:rsid w:val="00A75FA6"/>
    <w:rsid w:val="00AC658D"/>
    <w:rsid w:val="00B027A8"/>
    <w:rsid w:val="00B54F5E"/>
    <w:rsid w:val="00C8092E"/>
    <w:rsid w:val="00CF06AB"/>
    <w:rsid w:val="00E8611B"/>
    <w:rsid w:val="00F5273A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2018-05-28T12:57:00Z</cp:lastPrinted>
  <dcterms:created xsi:type="dcterms:W3CDTF">2018-05-28T10:31:00Z</dcterms:created>
  <dcterms:modified xsi:type="dcterms:W3CDTF">2018-05-28T13:06:00Z</dcterms:modified>
</cp:coreProperties>
</file>